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90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1111"/>
        <w:gridCol w:w="4230"/>
        <w:gridCol w:w="1815"/>
        <w:gridCol w:w="2100"/>
        <w:gridCol w:w="1800"/>
        <w:gridCol w:w="20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39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附件1: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39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36"/>
                <w:szCs w:val="36"/>
              </w:rPr>
              <w:t>2020年湖北省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sz w:val="36"/>
                <w:szCs w:val="36"/>
                <w:lang w:val="en-US" w:eastAsia="zh-CN"/>
              </w:rPr>
              <w:t>执业质量检查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sz w:val="36"/>
                <w:szCs w:val="36"/>
              </w:rPr>
              <w:t>会计师事务所名单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所属市州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事务所名称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注册会计师人数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检查理由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主任会计师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省直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湖北友信会计师事务有限责任公司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“回头看”检查</w:t>
            </w:r>
          </w:p>
        </w:tc>
        <w:tc>
          <w:tcPr>
            <w:tcW w:w="18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镇斌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027-86616163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湖北瑞华会计师事务有限公司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被投诉举报</w:t>
            </w:r>
          </w:p>
        </w:tc>
        <w:tc>
          <w:tcPr>
            <w:tcW w:w="18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李旦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027-87397597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武汉恒通会计师事务所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被投诉举报</w:t>
            </w:r>
          </w:p>
        </w:tc>
        <w:tc>
          <w:tcPr>
            <w:tcW w:w="18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向光明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027-87653877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11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湖北润为联合会计师事务所</w:t>
            </w:r>
            <w:r>
              <w:rPr>
                <w:rStyle w:val="16"/>
                <w:rFonts w:hint="eastAsia" w:ascii="仿宋_GB2312" w:hAnsi="仿宋_GB2312" w:eastAsia="仿宋_GB2312" w:cs="仿宋_GB2312"/>
                <w:sz w:val="24"/>
                <w:szCs w:val="24"/>
              </w:rPr>
              <w:t>（普通合伙）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“回头看”检查</w:t>
            </w:r>
          </w:p>
        </w:tc>
        <w:tc>
          <w:tcPr>
            <w:tcW w:w="18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石勇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0716-2203456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武汉市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湖北民生拓展会计师事务有限公司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“回头看”检查</w:t>
            </w:r>
          </w:p>
        </w:tc>
        <w:tc>
          <w:tcPr>
            <w:tcW w:w="18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邹涛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027-82640529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武汉摩泰联合会计师事务所</w:t>
            </w:r>
            <w:r>
              <w:rPr>
                <w:rFonts w:ascii="Helvetica" w:hAnsi="Helvetica" w:eastAsia="Helvetica" w:cs="Helvetica"/>
                <w:color w:val="292E3A"/>
                <w:sz w:val="21"/>
                <w:szCs w:val="21"/>
                <w:bdr w:val="none" w:color="auto" w:sz="0" w:space="0"/>
              </w:rPr>
              <w:t>（</w:t>
            </w:r>
            <w:r>
              <w:rPr>
                <w:rStyle w:val="16"/>
                <w:rFonts w:hint="eastAsia" w:ascii="仿宋_GB2312" w:hAnsi="仿宋_GB2312" w:eastAsia="仿宋_GB2312" w:cs="仿宋_GB2312"/>
                <w:sz w:val="24"/>
                <w:szCs w:val="24"/>
              </w:rPr>
              <w:t>普通合伙</w:t>
            </w:r>
            <w:r>
              <w:rPr>
                <w:rFonts w:ascii="Helvetica" w:hAnsi="Helvetica" w:eastAsia="Helvetica" w:cs="Helvetica"/>
                <w:color w:val="292E3A"/>
                <w:sz w:val="21"/>
                <w:szCs w:val="21"/>
                <w:bdr w:val="none" w:color="auto" w:sz="0" w:space="0"/>
              </w:rPr>
              <w:t>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“回头看”检查</w:t>
            </w:r>
          </w:p>
        </w:tc>
        <w:tc>
          <w:tcPr>
            <w:tcW w:w="18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王筱明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027-83083622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武汉济信源会计师事务有限公司</w:t>
            </w:r>
            <w:bookmarkEnd w:id="0"/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“回头看”检查</w:t>
            </w:r>
          </w:p>
        </w:tc>
        <w:tc>
          <w:tcPr>
            <w:tcW w:w="18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左宏斌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027-87200678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宜昌市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湖北诚信会计师事务有限公司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被投诉举报</w:t>
            </w:r>
          </w:p>
        </w:tc>
        <w:tc>
          <w:tcPr>
            <w:tcW w:w="18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姜超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0717-6287526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随州市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湖北弘信会计师事务有限公司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被投诉举报</w:t>
            </w:r>
          </w:p>
        </w:tc>
        <w:tc>
          <w:tcPr>
            <w:tcW w:w="18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卢开勤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0722-6262718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随州市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湖北德佳会计师事务所（普通合伙）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“回头看”检查</w:t>
            </w:r>
          </w:p>
        </w:tc>
        <w:tc>
          <w:tcPr>
            <w:tcW w:w="18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余志权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0722-3335138</w:t>
            </w:r>
          </w:p>
        </w:tc>
      </w:tr>
    </w:tbl>
    <w:p/>
    <w:sectPr>
      <w:footerReference r:id="rId3" w:type="default"/>
      <w:pgSz w:w="16838" w:h="11906" w:orient="landscape"/>
      <w:pgMar w:top="1474" w:right="1440" w:bottom="1474" w:left="1440" w:header="851" w:footer="992" w:gutter="0"/>
      <w:pgNumType w:start="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ydate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F39D2"/>
    <w:rsid w:val="13872BDC"/>
    <w:rsid w:val="14140C9B"/>
    <w:rsid w:val="4FDB62B6"/>
    <w:rsid w:val="55DD1DE5"/>
    <w:rsid w:val="7EB320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337AB7"/>
      <w:u w:val="none"/>
    </w:rPr>
  </w:style>
  <w:style w:type="character" w:styleId="8">
    <w:name w:val="Emphasis"/>
    <w:basedOn w:val="5"/>
    <w:qFormat/>
    <w:uiPriority w:val="0"/>
    <w:rPr>
      <w:b/>
    </w:rPr>
  </w:style>
  <w:style w:type="character" w:styleId="9">
    <w:name w:val="HTML Definition"/>
    <w:basedOn w:val="5"/>
    <w:uiPriority w:val="0"/>
    <w:rPr>
      <w:i/>
    </w:rPr>
  </w:style>
  <w:style w:type="character" w:styleId="10">
    <w:name w:val="HTML Variable"/>
    <w:basedOn w:val="5"/>
    <w:uiPriority w:val="0"/>
  </w:style>
  <w:style w:type="character" w:styleId="11">
    <w:name w:val="Hyperlink"/>
    <w:basedOn w:val="5"/>
    <w:uiPriority w:val="0"/>
    <w:rPr>
      <w:color w:val="337AB7"/>
      <w:u w:val="none"/>
    </w:rPr>
  </w:style>
  <w:style w:type="character" w:styleId="12">
    <w:name w:val="HTML Code"/>
    <w:basedOn w:val="5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3">
    <w:name w:val="HTML Cite"/>
    <w:basedOn w:val="5"/>
    <w:uiPriority w:val="0"/>
  </w:style>
  <w:style w:type="character" w:styleId="14">
    <w:name w:val="HTML Keyboard"/>
    <w:basedOn w:val="5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5">
    <w:name w:val="HTML Sample"/>
    <w:basedOn w:val="5"/>
    <w:uiPriority w:val="0"/>
    <w:rPr>
      <w:rFonts w:ascii="Consolas" w:hAnsi="Consolas" w:eastAsia="Consolas" w:cs="Consolas"/>
      <w:sz w:val="21"/>
      <w:szCs w:val="21"/>
    </w:rPr>
  </w:style>
  <w:style w:type="character" w:customStyle="1" w:styleId="16">
    <w:name w:val="font6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8">
    <w:name w:val="hover10"/>
    <w:basedOn w:val="5"/>
    <w:uiPriority w:val="0"/>
    <w:rPr>
      <w:color w:val="5FB878"/>
    </w:rPr>
  </w:style>
  <w:style w:type="character" w:customStyle="1" w:styleId="19">
    <w:name w:val="hover11"/>
    <w:basedOn w:val="5"/>
    <w:uiPriority w:val="0"/>
    <w:rPr>
      <w:color w:val="5FB878"/>
    </w:rPr>
  </w:style>
  <w:style w:type="character" w:customStyle="1" w:styleId="20">
    <w:name w:val="hover12"/>
    <w:basedOn w:val="5"/>
    <w:uiPriority w:val="0"/>
    <w:rPr>
      <w:color w:val="FFFFFF"/>
    </w:rPr>
  </w:style>
  <w:style w:type="character" w:customStyle="1" w:styleId="21">
    <w:name w:val="first-child"/>
    <w:basedOn w:val="5"/>
    <w:uiPriority w:val="0"/>
    <w:rPr>
      <w:bdr w:val="none" w:color="auto" w:sz="0" w:space="0"/>
    </w:rPr>
  </w:style>
  <w:style w:type="character" w:customStyle="1" w:styleId="22">
    <w:name w:val="border-span"/>
    <w:basedOn w:val="5"/>
    <w:uiPriority w:val="0"/>
  </w:style>
  <w:style w:type="character" w:customStyle="1" w:styleId="23">
    <w:name w:val="bottom-right"/>
    <w:basedOn w:val="5"/>
    <w:uiPriority w:val="0"/>
  </w:style>
  <w:style w:type="character" w:customStyle="1" w:styleId="24">
    <w:name w:val="top-left"/>
    <w:basedOn w:val="5"/>
    <w:uiPriority w:val="0"/>
    <w:rPr>
      <w:bdr w:val="single" w:color="54DCF2" w:sz="18" w:space="0"/>
    </w:rPr>
  </w:style>
  <w:style w:type="character" w:customStyle="1" w:styleId="25">
    <w:name w:val="top-right"/>
    <w:basedOn w:val="5"/>
    <w:uiPriority w:val="0"/>
  </w:style>
  <w:style w:type="character" w:customStyle="1" w:styleId="26">
    <w:name w:val="bottom-left"/>
    <w:basedOn w:val="5"/>
    <w:uiPriority w:val="0"/>
    <w:rPr>
      <w:bdr w:val="single" w:color="54DCF2" w:sz="18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方婷</dc:creator>
  <cp:lastModifiedBy>方婷</cp:lastModifiedBy>
  <dcterms:modified xsi:type="dcterms:W3CDTF">2020-09-24T03:36:08Z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