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A719E" w14:textId="77777777" w:rsidR="00790FD9" w:rsidRDefault="00790FD9" w:rsidP="00790FD9">
      <w:pPr>
        <w:tabs>
          <w:tab w:val="left" w:pos="4410"/>
        </w:tabs>
        <w:spacing w:before="156" w:after="156" w:line="360" w:lineRule="auto"/>
        <w:ind w:firstLineChars="0" w:firstLine="0"/>
        <w:jc w:val="center"/>
        <w:rPr>
          <w:b/>
          <w:sz w:val="44"/>
          <w:szCs w:val="44"/>
        </w:rPr>
      </w:pPr>
    </w:p>
    <w:p w14:paraId="5100B5B1" w14:textId="77777777" w:rsidR="00790FD9" w:rsidRDefault="00790FD9" w:rsidP="00790FD9">
      <w:pPr>
        <w:tabs>
          <w:tab w:val="left" w:pos="4410"/>
        </w:tabs>
        <w:spacing w:before="156" w:after="156" w:line="360" w:lineRule="auto"/>
        <w:ind w:firstLineChars="0" w:firstLine="0"/>
        <w:jc w:val="center"/>
        <w:rPr>
          <w:b/>
          <w:sz w:val="44"/>
          <w:szCs w:val="44"/>
        </w:rPr>
      </w:pPr>
    </w:p>
    <w:p w14:paraId="451D7047" w14:textId="44D596A3" w:rsidR="00790FD9" w:rsidRPr="00790FD9" w:rsidRDefault="00790FD9" w:rsidP="00790FD9">
      <w:pPr>
        <w:tabs>
          <w:tab w:val="left" w:pos="4410"/>
        </w:tabs>
        <w:spacing w:before="156" w:after="156" w:line="360" w:lineRule="auto"/>
        <w:ind w:firstLineChars="0" w:firstLine="0"/>
        <w:jc w:val="center"/>
        <w:rPr>
          <w:b/>
          <w:sz w:val="52"/>
          <w:szCs w:val="52"/>
        </w:rPr>
      </w:pPr>
      <w:r w:rsidRPr="00790FD9">
        <w:rPr>
          <w:rFonts w:hint="eastAsia"/>
          <w:b/>
          <w:sz w:val="52"/>
          <w:szCs w:val="52"/>
        </w:rPr>
        <w:t>中国注册会计师协会</w:t>
      </w:r>
    </w:p>
    <w:p w14:paraId="15692013" w14:textId="77777777" w:rsidR="00790FD9" w:rsidRPr="00790FD9" w:rsidRDefault="00790FD9" w:rsidP="00790FD9">
      <w:pPr>
        <w:tabs>
          <w:tab w:val="left" w:pos="4410"/>
        </w:tabs>
        <w:spacing w:before="156" w:after="156" w:line="360" w:lineRule="auto"/>
        <w:ind w:firstLineChars="0" w:firstLine="0"/>
        <w:jc w:val="center"/>
        <w:rPr>
          <w:b/>
          <w:sz w:val="52"/>
          <w:szCs w:val="52"/>
        </w:rPr>
      </w:pPr>
      <w:r w:rsidRPr="00790FD9">
        <w:rPr>
          <w:rFonts w:hint="eastAsia"/>
          <w:b/>
          <w:sz w:val="52"/>
          <w:szCs w:val="52"/>
        </w:rPr>
        <w:t>行业管理信息系统</w:t>
      </w:r>
    </w:p>
    <w:p w14:paraId="7D0028EE" w14:textId="77777777" w:rsidR="00790FD9" w:rsidRPr="00790FD9" w:rsidRDefault="00790FD9" w:rsidP="00790FD9">
      <w:pPr>
        <w:tabs>
          <w:tab w:val="left" w:pos="4410"/>
        </w:tabs>
        <w:spacing w:before="156" w:after="156" w:line="360" w:lineRule="auto"/>
        <w:ind w:firstLineChars="0" w:firstLine="0"/>
        <w:jc w:val="center"/>
        <w:rPr>
          <w:b/>
          <w:sz w:val="52"/>
          <w:szCs w:val="52"/>
        </w:rPr>
      </w:pPr>
      <w:r w:rsidRPr="00790FD9">
        <w:rPr>
          <w:rFonts w:hint="eastAsia"/>
          <w:b/>
          <w:sz w:val="52"/>
          <w:szCs w:val="52"/>
        </w:rPr>
        <w:t>合伙人培训班报名手册</w:t>
      </w:r>
    </w:p>
    <w:p w14:paraId="0A2F1CDD" w14:textId="77777777" w:rsidR="00790FD9" w:rsidRDefault="00790FD9" w:rsidP="00790FD9">
      <w:pPr>
        <w:spacing w:before="156" w:after="156" w:line="360" w:lineRule="auto"/>
        <w:ind w:firstLine="420"/>
      </w:pPr>
    </w:p>
    <w:p w14:paraId="4C72FB10" w14:textId="77777777" w:rsidR="00790FD9" w:rsidRDefault="00790FD9" w:rsidP="00790FD9">
      <w:pPr>
        <w:spacing w:before="156" w:after="156" w:line="360" w:lineRule="auto"/>
        <w:ind w:firstLine="420"/>
      </w:pPr>
    </w:p>
    <w:p w14:paraId="7216782A" w14:textId="77777777" w:rsidR="00790FD9" w:rsidRDefault="00790FD9" w:rsidP="00790FD9">
      <w:pPr>
        <w:spacing w:before="156" w:after="156" w:line="360" w:lineRule="auto"/>
        <w:ind w:firstLine="420"/>
      </w:pPr>
    </w:p>
    <w:p w14:paraId="630CDDEA" w14:textId="77777777" w:rsidR="00790FD9" w:rsidRDefault="00790FD9" w:rsidP="00790FD9">
      <w:pPr>
        <w:spacing w:before="156" w:after="156" w:line="360" w:lineRule="auto"/>
        <w:ind w:firstLine="420"/>
      </w:pPr>
    </w:p>
    <w:p w14:paraId="7FAA412E" w14:textId="77777777" w:rsidR="00790FD9" w:rsidRDefault="00790FD9" w:rsidP="00790FD9">
      <w:pPr>
        <w:spacing w:before="156" w:after="156" w:line="360" w:lineRule="auto"/>
        <w:ind w:firstLine="420"/>
      </w:pPr>
    </w:p>
    <w:p w14:paraId="4193867C" w14:textId="77777777" w:rsidR="00790FD9" w:rsidRDefault="00790FD9" w:rsidP="00790FD9">
      <w:pPr>
        <w:spacing w:before="156" w:after="156" w:line="360" w:lineRule="auto"/>
        <w:ind w:firstLine="420"/>
      </w:pPr>
    </w:p>
    <w:p w14:paraId="539B17CA" w14:textId="77777777" w:rsidR="00790FD9" w:rsidRDefault="00790FD9" w:rsidP="00790FD9">
      <w:pPr>
        <w:spacing w:before="156" w:after="156" w:line="360" w:lineRule="auto"/>
        <w:ind w:firstLine="420"/>
      </w:pPr>
    </w:p>
    <w:p w14:paraId="7FEC8AED" w14:textId="77777777" w:rsidR="00790FD9" w:rsidRDefault="00790FD9" w:rsidP="00790FD9">
      <w:pPr>
        <w:spacing w:before="156" w:after="156" w:line="360" w:lineRule="auto"/>
        <w:ind w:firstLine="420"/>
      </w:pPr>
    </w:p>
    <w:p w14:paraId="309AB18A" w14:textId="77777777" w:rsidR="00790FD9" w:rsidRDefault="00790FD9" w:rsidP="00790FD9">
      <w:pPr>
        <w:spacing w:before="156" w:after="156" w:line="360" w:lineRule="auto"/>
        <w:ind w:firstLine="420"/>
      </w:pPr>
    </w:p>
    <w:p w14:paraId="3999D652" w14:textId="382F43D7" w:rsidR="00790FD9" w:rsidRDefault="00790FD9" w:rsidP="00790FD9">
      <w:pPr>
        <w:spacing w:before="156" w:after="156" w:line="360" w:lineRule="auto"/>
        <w:ind w:firstLine="420"/>
      </w:pPr>
    </w:p>
    <w:p w14:paraId="084A6D5E" w14:textId="2A5275F5" w:rsidR="006F5923" w:rsidRDefault="006F5923" w:rsidP="00790FD9">
      <w:pPr>
        <w:spacing w:before="156" w:after="156" w:line="360" w:lineRule="auto"/>
        <w:ind w:firstLine="420"/>
      </w:pPr>
    </w:p>
    <w:p w14:paraId="3884046E" w14:textId="3BAAD44A" w:rsidR="006F5923" w:rsidRDefault="006F5923" w:rsidP="00790FD9">
      <w:pPr>
        <w:spacing w:before="156" w:after="156" w:line="360" w:lineRule="auto"/>
        <w:ind w:firstLine="420"/>
      </w:pPr>
    </w:p>
    <w:p w14:paraId="239EFD0A" w14:textId="77777777" w:rsidR="006F5923" w:rsidRDefault="006F5923" w:rsidP="00790FD9">
      <w:pPr>
        <w:spacing w:before="156" w:after="156" w:line="360" w:lineRule="auto"/>
        <w:ind w:firstLine="420"/>
        <w:rPr>
          <w:rFonts w:hint="eastAsia"/>
        </w:rPr>
      </w:pPr>
    </w:p>
    <w:p w14:paraId="5DBFE3CD" w14:textId="77777777" w:rsidR="00790FD9" w:rsidRDefault="00790FD9" w:rsidP="00790FD9">
      <w:pPr>
        <w:spacing w:before="156" w:after="156" w:line="360" w:lineRule="auto"/>
        <w:ind w:firstLine="420"/>
      </w:pPr>
    </w:p>
    <w:p w14:paraId="25930B69" w14:textId="77777777" w:rsidR="00790FD9" w:rsidRDefault="00790FD9" w:rsidP="00790FD9">
      <w:pPr>
        <w:pStyle w:val="a"/>
        <w:jc w:val="left"/>
      </w:pPr>
      <w:bookmarkStart w:id="0" w:name="_Toc132882408"/>
      <w:bookmarkStart w:id="1" w:name="_Toc102034031"/>
      <w:bookmarkStart w:id="2" w:name="_Toc2366"/>
      <w:bookmarkStart w:id="3" w:name="_Toc91594412"/>
      <w:bookmarkStart w:id="4" w:name="_Toc132299385"/>
      <w:bookmarkStart w:id="5" w:name="_Toc326228621"/>
      <w:r>
        <w:rPr>
          <w:rFonts w:hint="eastAsia"/>
        </w:rPr>
        <w:lastRenderedPageBreak/>
        <w:t>概述</w:t>
      </w:r>
      <w:bookmarkEnd w:id="0"/>
      <w:bookmarkEnd w:id="1"/>
      <w:bookmarkEnd w:id="2"/>
      <w:bookmarkEnd w:id="3"/>
      <w:bookmarkEnd w:id="4"/>
      <w:bookmarkEnd w:id="5"/>
    </w:p>
    <w:p w14:paraId="1529901E" w14:textId="77777777" w:rsidR="00790FD9" w:rsidRDefault="00790FD9" w:rsidP="00790FD9">
      <w:pPr>
        <w:spacing w:before="156" w:after="156" w:line="360" w:lineRule="auto"/>
        <w:ind w:firstLine="560"/>
        <w:rPr>
          <w:rFonts w:ascii="仿宋_GB2312" w:eastAsia="仿宋_GB2312" w:hAnsi="仿宋_GB2312" w:cs="仿宋_GB2312"/>
          <w:b/>
          <w:color w:val="FF0000"/>
          <w:sz w:val="28"/>
          <w:szCs w:val="28"/>
        </w:rPr>
      </w:pPr>
      <w:r>
        <w:rPr>
          <w:rFonts w:ascii="仿宋_GB2312" w:eastAsia="仿宋_GB2312" w:hAnsi="仿宋_GB2312" w:cs="仿宋_GB2312" w:hint="eastAsia"/>
          <w:sz w:val="28"/>
          <w:szCs w:val="28"/>
        </w:rPr>
        <w:t>本文档主要介绍中国注册会计师协会行业管理信息系统合伙人培训班报名的功能及操作方法。</w:t>
      </w:r>
      <w:r>
        <w:rPr>
          <w:rFonts w:ascii="仿宋_GB2312" w:eastAsia="仿宋_GB2312" w:hAnsi="仿宋_GB2312" w:cs="仿宋_GB2312" w:hint="eastAsia"/>
          <w:b/>
          <w:color w:val="FF0000"/>
          <w:sz w:val="28"/>
          <w:szCs w:val="28"/>
        </w:rPr>
        <w:t>本文档中截</w:t>
      </w:r>
      <w:proofErr w:type="gramStart"/>
      <w:r>
        <w:rPr>
          <w:rFonts w:ascii="仿宋_GB2312" w:eastAsia="仿宋_GB2312" w:hAnsi="仿宋_GB2312" w:cs="仿宋_GB2312" w:hint="eastAsia"/>
          <w:b/>
          <w:color w:val="FF0000"/>
          <w:sz w:val="28"/>
          <w:szCs w:val="28"/>
        </w:rPr>
        <w:t>图信息</w:t>
      </w:r>
      <w:proofErr w:type="gramEnd"/>
      <w:r>
        <w:rPr>
          <w:rFonts w:ascii="仿宋_GB2312" w:eastAsia="仿宋_GB2312" w:hAnsi="仿宋_GB2312" w:cs="仿宋_GB2312" w:hint="eastAsia"/>
          <w:b/>
          <w:color w:val="FF0000"/>
          <w:sz w:val="28"/>
          <w:szCs w:val="28"/>
        </w:rPr>
        <w:t>均为系统演示截图，截图中提示信息应以系统实际信息为主。</w:t>
      </w:r>
    </w:p>
    <w:p w14:paraId="768A819F" w14:textId="77777777" w:rsidR="00790FD9" w:rsidRDefault="00790FD9" w:rsidP="00790FD9">
      <w:pPr>
        <w:spacing w:before="156" w:after="156" w:line="360" w:lineRule="auto"/>
        <w:ind w:firstLine="562"/>
        <w:rPr>
          <w:rFonts w:ascii="仿宋_GB2312" w:eastAsia="仿宋_GB2312" w:hAnsi="仿宋_GB2312" w:cs="仿宋_GB2312"/>
          <w:sz w:val="28"/>
          <w:szCs w:val="28"/>
        </w:rPr>
      </w:pPr>
      <w:r>
        <w:rPr>
          <w:rFonts w:ascii="仿宋_GB2312" w:eastAsia="仿宋_GB2312" w:hAnsi="仿宋_GB2312" w:cs="仿宋_GB2312" w:hint="eastAsia"/>
          <w:b/>
          <w:color w:val="FF0000"/>
          <w:sz w:val="28"/>
          <w:szCs w:val="28"/>
        </w:rPr>
        <w:t>上报过程中如遇到系统使用问题可联系中注</w:t>
      </w:r>
      <w:proofErr w:type="gramStart"/>
      <w:r>
        <w:rPr>
          <w:rFonts w:ascii="仿宋_GB2312" w:eastAsia="仿宋_GB2312" w:hAnsi="仿宋_GB2312" w:cs="仿宋_GB2312" w:hint="eastAsia"/>
          <w:b/>
          <w:color w:val="FF0000"/>
          <w:sz w:val="28"/>
          <w:szCs w:val="28"/>
        </w:rPr>
        <w:t>协技术</w:t>
      </w:r>
      <w:proofErr w:type="gramEnd"/>
      <w:r>
        <w:rPr>
          <w:rFonts w:ascii="仿宋_GB2312" w:eastAsia="仿宋_GB2312" w:hAnsi="仿宋_GB2312" w:cs="仿宋_GB2312" w:hint="eastAsia"/>
          <w:b/>
          <w:color w:val="FF0000"/>
          <w:sz w:val="28"/>
          <w:szCs w:val="28"/>
        </w:rPr>
        <w:t>支持电话010-88250337/0338。</w:t>
      </w:r>
    </w:p>
    <w:p w14:paraId="3A9BAFD7" w14:textId="77777777" w:rsidR="00790FD9" w:rsidRDefault="00790FD9" w:rsidP="00790FD9">
      <w:pPr>
        <w:pStyle w:val="a"/>
        <w:jc w:val="left"/>
      </w:pPr>
      <w:bookmarkStart w:id="6" w:name="_Toc132882409"/>
      <w:bookmarkStart w:id="7" w:name="_Toc102034032"/>
      <w:bookmarkStart w:id="8" w:name="_Toc10691"/>
      <w:bookmarkStart w:id="9" w:name="_Toc132299386"/>
      <w:r>
        <w:rPr>
          <w:rFonts w:hint="eastAsia"/>
        </w:rPr>
        <w:t>功能介绍</w:t>
      </w:r>
      <w:bookmarkEnd w:id="6"/>
      <w:bookmarkEnd w:id="7"/>
      <w:bookmarkEnd w:id="8"/>
      <w:bookmarkEnd w:id="9"/>
    </w:p>
    <w:p w14:paraId="01B5A759" w14:textId="77777777" w:rsidR="00790FD9" w:rsidRDefault="00790FD9" w:rsidP="00790FD9">
      <w:pPr>
        <w:pStyle w:val="2"/>
      </w:pPr>
      <w:bookmarkStart w:id="10" w:name="_Toc132882410"/>
      <w:bookmarkStart w:id="11" w:name="_Toc8614"/>
      <w:bookmarkStart w:id="12" w:name="_Toc132299387"/>
      <w:r>
        <w:rPr>
          <w:rFonts w:hint="eastAsia"/>
        </w:rPr>
        <w:t>登录</w:t>
      </w:r>
      <w:bookmarkEnd w:id="10"/>
      <w:bookmarkEnd w:id="11"/>
      <w:bookmarkEnd w:id="12"/>
    </w:p>
    <w:p w14:paraId="30E1A573" w14:textId="77777777" w:rsidR="00790FD9" w:rsidRDefault="00790FD9" w:rsidP="00790FD9">
      <w:pPr>
        <w:spacing w:before="156" w:after="156" w:line="360" w:lineRule="auto"/>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在浏览器中输入（</w:t>
      </w:r>
      <w:hyperlink r:id="rId5" w:anchor="/login" w:history="1">
        <w:r>
          <w:rPr>
            <w:rFonts w:ascii="仿宋_GB2312" w:eastAsia="仿宋_GB2312" w:hAnsi="仿宋_GB2312" w:cs="仿宋_GB2312" w:hint="eastAsia"/>
            <w:sz w:val="28"/>
            <w:szCs w:val="28"/>
          </w:rPr>
          <w:t>https://cmis.cicpa.org.cn/#/login</w:t>
        </w:r>
      </w:hyperlink>
      <w:r>
        <w:rPr>
          <w:rFonts w:ascii="仿宋_GB2312" w:eastAsia="仿宋_GB2312" w:hAnsi="仿宋_GB2312" w:cs="仿宋_GB2312" w:hint="eastAsia"/>
          <w:sz w:val="28"/>
          <w:szCs w:val="28"/>
        </w:rPr>
        <w:t>）打开登录页面。输入用户名、密码后进入系统。事务所的用户选择会计师事务所、登录账号为事务所编号。</w:t>
      </w:r>
    </w:p>
    <w:p w14:paraId="5B94F562" w14:textId="77777777" w:rsidR="00790FD9" w:rsidRDefault="00790FD9" w:rsidP="00790FD9">
      <w:pPr>
        <w:spacing w:before="156" w:after="156"/>
        <w:ind w:firstLineChars="0" w:firstLine="0"/>
      </w:pPr>
      <w:r>
        <w:rPr>
          <w:noProof/>
        </w:rPr>
        <w:drawing>
          <wp:inline distT="0" distB="0" distL="114300" distR="114300" wp14:anchorId="2F9429FA" wp14:editId="621B2EC4">
            <wp:extent cx="5266690" cy="2592070"/>
            <wp:effectExtent l="0" t="0" r="10160"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266690" cy="2592070"/>
                    </a:xfrm>
                    <a:prstGeom prst="rect">
                      <a:avLst/>
                    </a:prstGeom>
                    <a:noFill/>
                    <a:ln>
                      <a:noFill/>
                    </a:ln>
                  </pic:spPr>
                </pic:pic>
              </a:graphicData>
            </a:graphic>
          </wp:inline>
        </w:drawing>
      </w:r>
    </w:p>
    <w:p w14:paraId="7C96A1D1" w14:textId="77777777" w:rsidR="00790FD9" w:rsidRDefault="00790FD9" w:rsidP="00790FD9">
      <w:pPr>
        <w:pStyle w:val="a4"/>
        <w:spacing w:before="156" w:after="156"/>
        <w:ind w:firstLineChars="0" w:firstLine="0"/>
        <w:jc w:val="center"/>
      </w:pPr>
      <w:r>
        <w:t>图</w:t>
      </w:r>
      <w:r>
        <w:t xml:space="preserve"> </w:t>
      </w:r>
      <w:r w:rsidR="006F5923">
        <w:fldChar w:fldCharType="begin"/>
      </w:r>
      <w:r w:rsidR="006F5923">
        <w:instrText xml:space="preserve"> STYLEREF 2 \s </w:instrText>
      </w:r>
      <w:r w:rsidR="006F5923">
        <w:fldChar w:fldCharType="separate"/>
      </w:r>
      <w:r>
        <w:t>2.1</w:t>
      </w:r>
      <w:r w:rsidR="006F5923">
        <w:fldChar w:fldCharType="end"/>
      </w:r>
      <w:r>
        <w:rPr>
          <w:rFonts w:hint="eastAsia"/>
        </w:rPr>
        <w:t>-</w:t>
      </w:r>
      <w:r>
        <w:fldChar w:fldCharType="begin"/>
      </w:r>
      <w:r>
        <w:instrText xml:space="preserve"> SEQ </w:instrText>
      </w:r>
      <w:r>
        <w:instrText>图</w:instrText>
      </w:r>
      <w:r>
        <w:instrText xml:space="preserve"> \* ARABIC \s 2 </w:instrText>
      </w:r>
      <w:r>
        <w:fldChar w:fldCharType="separate"/>
      </w:r>
      <w:r>
        <w:t>1</w:t>
      </w:r>
      <w:r>
        <w:fldChar w:fldCharType="end"/>
      </w:r>
      <w:r>
        <w:rPr>
          <w:rFonts w:hint="eastAsia"/>
        </w:rPr>
        <w:t xml:space="preserve"> </w:t>
      </w:r>
      <w:r>
        <w:rPr>
          <w:rFonts w:hint="eastAsia"/>
        </w:rPr>
        <w:t>用户登录页面</w:t>
      </w:r>
    </w:p>
    <w:p w14:paraId="39CABA60" w14:textId="77777777" w:rsidR="00790FD9" w:rsidRDefault="00790FD9" w:rsidP="00790FD9">
      <w:pPr>
        <w:pStyle w:val="2"/>
      </w:pPr>
      <w:r>
        <w:rPr>
          <w:rFonts w:hint="eastAsia"/>
        </w:rPr>
        <w:lastRenderedPageBreak/>
        <w:t>报名</w:t>
      </w:r>
    </w:p>
    <w:p w14:paraId="315CBAA2" w14:textId="77777777" w:rsidR="00790FD9" w:rsidRDefault="00790FD9" w:rsidP="00790FD9">
      <w:pPr>
        <w:spacing w:before="156" w:after="156" w:line="360" w:lineRule="auto"/>
        <w:ind w:firstLine="560"/>
        <w:rPr>
          <w:rFonts w:ascii="仿宋_GB2312" w:eastAsia="仿宋_GB2312" w:hAnsi="仿宋_GB2312" w:cs="仿宋_GB2312"/>
          <w:sz w:val="28"/>
          <w:szCs w:val="28"/>
        </w:rPr>
      </w:pPr>
      <w:bookmarkStart w:id="13" w:name="_事务所综合评价填报审核"/>
      <w:bookmarkEnd w:id="13"/>
      <w:r>
        <w:rPr>
          <w:rFonts w:ascii="仿宋_GB2312" w:eastAsia="仿宋_GB2312" w:hAnsi="仿宋_GB2312" w:cs="仿宋_GB2312" w:hint="eastAsia"/>
          <w:sz w:val="28"/>
          <w:szCs w:val="28"/>
        </w:rPr>
        <w:t>1.事务所用户登录系统后点击【继续教育执业】-【高端人才】-【合伙人培训班报名】功能进行报名操作界面。此界面显示事务所的所有报名的合伙人信息。点击【新建】按钮进入报名信息填写界面。</w:t>
      </w:r>
    </w:p>
    <w:p w14:paraId="4D70B6D0" w14:textId="77777777" w:rsidR="00790FD9" w:rsidRDefault="00790FD9" w:rsidP="00790FD9">
      <w:pPr>
        <w:spacing w:before="156" w:after="156"/>
        <w:ind w:firstLineChars="0" w:firstLine="0"/>
      </w:pPr>
      <w:r>
        <w:rPr>
          <w:noProof/>
        </w:rPr>
        <w:drawing>
          <wp:inline distT="0" distB="0" distL="114300" distR="114300" wp14:anchorId="47DDF1F7" wp14:editId="289865A0">
            <wp:extent cx="5266690" cy="2592070"/>
            <wp:effectExtent l="0" t="0" r="10160" b="177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266690" cy="2592070"/>
                    </a:xfrm>
                    <a:prstGeom prst="rect">
                      <a:avLst/>
                    </a:prstGeom>
                    <a:noFill/>
                    <a:ln>
                      <a:noFill/>
                    </a:ln>
                  </pic:spPr>
                </pic:pic>
              </a:graphicData>
            </a:graphic>
          </wp:inline>
        </w:drawing>
      </w:r>
    </w:p>
    <w:p w14:paraId="78221ADB" w14:textId="77777777" w:rsidR="00790FD9" w:rsidRDefault="00790FD9" w:rsidP="00790FD9">
      <w:pPr>
        <w:pStyle w:val="a4"/>
        <w:spacing w:before="156" w:after="156"/>
        <w:ind w:firstLineChars="0" w:firstLine="0"/>
        <w:jc w:val="center"/>
      </w:pPr>
      <w:r>
        <w:rPr>
          <w:rFonts w:hint="eastAsia"/>
        </w:rPr>
        <w:t>图</w:t>
      </w:r>
      <w:r>
        <w:rPr>
          <w:rFonts w:hint="eastAsia"/>
        </w:rPr>
        <w:t xml:space="preserve">1 </w:t>
      </w:r>
      <w:r>
        <w:rPr>
          <w:rFonts w:hint="eastAsia"/>
        </w:rPr>
        <w:t>合伙人培训班报名界面</w:t>
      </w:r>
    </w:p>
    <w:p w14:paraId="4F6D46D5" w14:textId="77777777" w:rsidR="00790FD9" w:rsidRDefault="00790FD9" w:rsidP="00790FD9">
      <w:pPr>
        <w:spacing w:before="156" w:after="156" w:line="360" w:lineRule="auto"/>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2.在信息填写界面点击【选择培训班】按钮选择要报名的合伙人培训班，系统默认展示报名期间范围内的培训班。</w:t>
      </w:r>
    </w:p>
    <w:p w14:paraId="2E433C36" w14:textId="77777777" w:rsidR="00790FD9" w:rsidRDefault="00790FD9" w:rsidP="00790FD9">
      <w:pPr>
        <w:spacing w:before="156" w:after="156" w:line="360" w:lineRule="auto"/>
        <w:ind w:firstLine="560"/>
        <w:rPr>
          <w:rFonts w:ascii="仿宋_GB2312" w:eastAsia="仿宋_GB2312" w:hAnsi="仿宋_GB2312" w:cs="仿宋_GB2312"/>
          <w:color w:val="FF0000"/>
          <w:sz w:val="28"/>
          <w:szCs w:val="28"/>
        </w:rPr>
      </w:pPr>
      <w:r>
        <w:rPr>
          <w:rFonts w:ascii="仿宋_GB2312" w:eastAsia="仿宋_GB2312" w:hAnsi="仿宋_GB2312" w:cs="仿宋_GB2312" w:hint="eastAsia"/>
          <w:color w:val="FF0000"/>
          <w:sz w:val="28"/>
          <w:szCs w:val="28"/>
        </w:rPr>
        <w:t>注：名额为整个合伙人培训班的培训名额。</w:t>
      </w:r>
    </w:p>
    <w:p w14:paraId="6469AD7F" w14:textId="77777777" w:rsidR="00790FD9" w:rsidRDefault="00790FD9" w:rsidP="00790FD9">
      <w:pPr>
        <w:spacing w:before="156" w:after="156"/>
        <w:ind w:firstLineChars="0" w:firstLine="0"/>
      </w:pPr>
      <w:r>
        <w:rPr>
          <w:noProof/>
        </w:rPr>
        <w:drawing>
          <wp:inline distT="0" distB="0" distL="114300" distR="114300" wp14:anchorId="797F7D3E" wp14:editId="2AF4B6B9">
            <wp:extent cx="5265420" cy="1449705"/>
            <wp:effectExtent l="0" t="0" r="11430" b="171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8"/>
                    <a:stretch>
                      <a:fillRect/>
                    </a:stretch>
                  </pic:blipFill>
                  <pic:spPr>
                    <a:xfrm>
                      <a:off x="0" y="0"/>
                      <a:ext cx="5265420" cy="1449705"/>
                    </a:xfrm>
                    <a:prstGeom prst="rect">
                      <a:avLst/>
                    </a:prstGeom>
                    <a:noFill/>
                    <a:ln>
                      <a:noFill/>
                    </a:ln>
                  </pic:spPr>
                </pic:pic>
              </a:graphicData>
            </a:graphic>
          </wp:inline>
        </w:drawing>
      </w:r>
    </w:p>
    <w:p w14:paraId="4531BEB9" w14:textId="77777777" w:rsidR="00790FD9" w:rsidRDefault="00790FD9" w:rsidP="00790FD9">
      <w:pPr>
        <w:pStyle w:val="a4"/>
        <w:spacing w:before="156" w:after="156"/>
        <w:ind w:firstLineChars="0" w:firstLine="0"/>
        <w:jc w:val="center"/>
      </w:pPr>
      <w:r>
        <w:rPr>
          <w:rFonts w:hint="eastAsia"/>
        </w:rPr>
        <w:t>图</w:t>
      </w:r>
      <w:r>
        <w:rPr>
          <w:rFonts w:hint="eastAsia"/>
        </w:rPr>
        <w:t xml:space="preserve">2 </w:t>
      </w:r>
      <w:r>
        <w:rPr>
          <w:rFonts w:hint="eastAsia"/>
        </w:rPr>
        <w:t>报名信息录入界面</w:t>
      </w:r>
    </w:p>
    <w:p w14:paraId="206E9407" w14:textId="77777777" w:rsidR="00790FD9" w:rsidRDefault="00790FD9" w:rsidP="00790FD9">
      <w:pPr>
        <w:spacing w:before="156" w:after="156"/>
        <w:ind w:firstLineChars="0" w:firstLine="0"/>
      </w:pPr>
      <w:r>
        <w:rPr>
          <w:noProof/>
        </w:rPr>
        <w:lastRenderedPageBreak/>
        <w:drawing>
          <wp:inline distT="0" distB="0" distL="114300" distR="114300" wp14:anchorId="0912B326" wp14:editId="2D6F6769">
            <wp:extent cx="5276850" cy="3083560"/>
            <wp:effectExtent l="0" t="0" r="0" b="25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5276850" cy="3083560"/>
                    </a:xfrm>
                    <a:prstGeom prst="rect">
                      <a:avLst/>
                    </a:prstGeom>
                    <a:noFill/>
                    <a:ln>
                      <a:noFill/>
                    </a:ln>
                  </pic:spPr>
                </pic:pic>
              </a:graphicData>
            </a:graphic>
          </wp:inline>
        </w:drawing>
      </w:r>
    </w:p>
    <w:p w14:paraId="4D319BB2" w14:textId="77777777" w:rsidR="00790FD9" w:rsidRDefault="00790FD9" w:rsidP="00790FD9">
      <w:pPr>
        <w:pStyle w:val="a4"/>
        <w:spacing w:before="156" w:after="156"/>
        <w:ind w:firstLineChars="0" w:firstLine="0"/>
        <w:jc w:val="center"/>
      </w:pPr>
      <w:r>
        <w:rPr>
          <w:rFonts w:hint="eastAsia"/>
        </w:rPr>
        <w:t>图</w:t>
      </w:r>
      <w:r>
        <w:rPr>
          <w:rFonts w:hint="eastAsia"/>
        </w:rPr>
        <w:t xml:space="preserve">3 </w:t>
      </w:r>
      <w:r>
        <w:rPr>
          <w:rFonts w:hint="eastAsia"/>
        </w:rPr>
        <w:t>选择培训班界面</w:t>
      </w:r>
    </w:p>
    <w:p w14:paraId="032EDCA0" w14:textId="77777777" w:rsidR="00790FD9" w:rsidRDefault="00790FD9" w:rsidP="00790FD9">
      <w:pPr>
        <w:spacing w:before="156" w:after="156" w:line="360" w:lineRule="auto"/>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3.点击【选择事务所的合伙人】选择要报名的合伙人信息。</w:t>
      </w:r>
    </w:p>
    <w:p w14:paraId="37D29B40" w14:textId="77777777" w:rsidR="00790FD9" w:rsidRDefault="00790FD9" w:rsidP="00790FD9">
      <w:pPr>
        <w:spacing w:before="156" w:after="156"/>
        <w:ind w:firstLineChars="0" w:firstLine="0"/>
      </w:pPr>
      <w:r>
        <w:rPr>
          <w:noProof/>
        </w:rPr>
        <w:drawing>
          <wp:inline distT="0" distB="0" distL="114300" distR="114300" wp14:anchorId="25DF003C" wp14:editId="7718D682">
            <wp:extent cx="5272405" cy="3018790"/>
            <wp:effectExtent l="0" t="0" r="4445" b="1016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5272405" cy="3018790"/>
                    </a:xfrm>
                    <a:prstGeom prst="rect">
                      <a:avLst/>
                    </a:prstGeom>
                    <a:noFill/>
                    <a:ln>
                      <a:noFill/>
                    </a:ln>
                  </pic:spPr>
                </pic:pic>
              </a:graphicData>
            </a:graphic>
          </wp:inline>
        </w:drawing>
      </w:r>
    </w:p>
    <w:p w14:paraId="259AB7C7" w14:textId="77777777" w:rsidR="00790FD9" w:rsidRDefault="00790FD9" w:rsidP="00790FD9">
      <w:pPr>
        <w:pStyle w:val="a4"/>
        <w:spacing w:before="156" w:after="156"/>
        <w:ind w:firstLineChars="0" w:firstLine="0"/>
        <w:jc w:val="center"/>
      </w:pPr>
      <w:r>
        <w:rPr>
          <w:rFonts w:hint="eastAsia"/>
        </w:rPr>
        <w:t>图</w:t>
      </w:r>
      <w:r>
        <w:rPr>
          <w:rFonts w:hint="eastAsia"/>
        </w:rPr>
        <w:t xml:space="preserve">4 </w:t>
      </w:r>
      <w:r>
        <w:rPr>
          <w:rFonts w:hint="eastAsia"/>
        </w:rPr>
        <w:t>选择合伙人信息界面</w:t>
      </w:r>
    </w:p>
    <w:p w14:paraId="3B890963" w14:textId="77777777" w:rsidR="00790FD9" w:rsidRDefault="00790FD9" w:rsidP="00790FD9">
      <w:pPr>
        <w:spacing w:before="156" w:after="156" w:line="360" w:lineRule="auto"/>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4.其他不能选择的合伙人信息可通过点击【增行】手工录入。</w:t>
      </w:r>
    </w:p>
    <w:p w14:paraId="59E59DA2" w14:textId="1339E85E" w:rsidR="00B15906" w:rsidRDefault="00790FD9" w:rsidP="00790FD9">
      <w:pPr>
        <w:spacing w:before="156" w:after="156"/>
        <w:ind w:firstLine="560"/>
      </w:pPr>
      <w:r>
        <w:rPr>
          <w:rFonts w:ascii="仿宋_GB2312" w:eastAsia="仿宋_GB2312" w:hAnsi="仿宋_GB2312" w:cs="仿宋_GB2312" w:hint="eastAsia"/>
          <w:sz w:val="28"/>
          <w:szCs w:val="28"/>
        </w:rPr>
        <w:t>5.信息填写完成后点击【保存并提交】按钮</w:t>
      </w:r>
    </w:p>
    <w:sectPr w:rsidR="00B1590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056867"/>
    <w:multiLevelType w:val="multilevel"/>
    <w:tmpl w:val="46056867"/>
    <w:lvl w:ilvl="0">
      <w:start w:val="1"/>
      <w:numFmt w:val="decimal"/>
      <w:pStyle w:val="a"/>
      <w:isLgl/>
      <w:lvlText w:val="第 %1 章"/>
      <w:lvlJc w:val="left"/>
      <w:pPr>
        <w:tabs>
          <w:tab w:val="left" w:pos="1418"/>
        </w:tabs>
        <w:ind w:left="425" w:hanging="425"/>
      </w:pPr>
      <w:rPr>
        <w:rFonts w:hint="eastAsia"/>
        <w:iCs w:val="0"/>
        <w:dstrike w:val="0"/>
        <w:emboss w:val="0"/>
        <w:imprint w:val="0"/>
        <w:lang w:val="en-US"/>
      </w:rPr>
    </w:lvl>
    <w:lvl w:ilvl="1">
      <w:start w:val="1"/>
      <w:numFmt w:val="decimal"/>
      <w:pStyle w:val="2"/>
      <w:isLgl/>
      <w:lvlText w:val="%1.%2"/>
      <w:lvlJc w:val="left"/>
      <w:pPr>
        <w:tabs>
          <w:tab w:val="left" w:pos="992"/>
        </w:tabs>
        <w:ind w:left="992" w:hanging="992"/>
      </w:pPr>
      <w:rPr>
        <w:rFonts w:ascii="楷体_GB2312" w:eastAsia="楷体_GB2312" w:hAnsi="宋体" w:cs="Times New Roman" w:hint="eastAsia"/>
        <w:b/>
        <w:bCs w:val="0"/>
        <w:i w:val="0"/>
        <w:iCs w:val="0"/>
        <w:caps w:val="0"/>
        <w:smallCaps w:val="0"/>
        <w:strike w:val="0"/>
        <w:dstrike w:val="0"/>
        <w:outline w:val="0"/>
        <w:shadow w:val="0"/>
        <w:emboss w:val="0"/>
        <w:imprint w:val="0"/>
        <w:vanish w:val="0"/>
        <w:color w:val="auto"/>
        <w:spacing w:val="0"/>
        <w:position w:val="0"/>
        <w:sz w:val="30"/>
        <w:szCs w:val="30"/>
        <w:u w:val="none"/>
        <w:vertAlign w:val="baseline"/>
      </w:rPr>
    </w:lvl>
    <w:lvl w:ilvl="2">
      <w:start w:val="1"/>
      <w:numFmt w:val="decimal"/>
      <w:pStyle w:val="3"/>
      <w:isLgl/>
      <w:lvlText w:val="%1.%2.%3"/>
      <w:lvlJc w:val="left"/>
      <w:pPr>
        <w:tabs>
          <w:tab w:val="left" w:pos="420"/>
        </w:tabs>
        <w:ind w:left="1418" w:hanging="1418"/>
      </w:pPr>
      <w:rPr>
        <w:rFonts w:ascii="楷体_GB2312" w:eastAsia="楷体_GB2312" w:hAnsi="宋体" w:hint="eastAsia"/>
        <w:b/>
        <w:i w:val="0"/>
        <w:color w:val="auto"/>
        <w:sz w:val="28"/>
        <w:szCs w:val="28"/>
        <w:u w:val="none"/>
      </w:rPr>
    </w:lvl>
    <w:lvl w:ilvl="3">
      <w:start w:val="1"/>
      <w:numFmt w:val="decimal"/>
      <w:pStyle w:val="4"/>
      <w:isLgl/>
      <w:lvlText w:val="%1.%2.%3.%4"/>
      <w:lvlJc w:val="left"/>
      <w:pPr>
        <w:tabs>
          <w:tab w:val="left" w:pos="420"/>
        </w:tabs>
        <w:ind w:left="1984" w:hanging="1984"/>
      </w:pPr>
      <w:rPr>
        <w:rFonts w:ascii="楷体_GB2312" w:eastAsia="楷体_GB2312" w:hAnsi="宋体" w:hint="eastAsia"/>
        <w:b/>
        <w:i w:val="0"/>
        <w:color w:val="auto"/>
        <w:sz w:val="24"/>
        <w:szCs w:val="24"/>
        <w:u w:val="none"/>
      </w:rPr>
    </w:lvl>
    <w:lvl w:ilvl="4">
      <w:start w:val="1"/>
      <w:numFmt w:val="decimal"/>
      <w:isLgl/>
      <w:lvlText w:val="%1.%2.%3.%4.%5"/>
      <w:lvlJc w:val="left"/>
      <w:pPr>
        <w:tabs>
          <w:tab w:val="left" w:pos="3501"/>
        </w:tabs>
        <w:ind w:left="2551" w:hanging="2551"/>
      </w:pPr>
      <w:rPr>
        <w:rFonts w:cs="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 w:ilvl="5">
      <w:start w:val="1"/>
      <w:numFmt w:val="decimal"/>
      <w:lvlText w:val="%1.%2.%3.%4.%5.%6"/>
      <w:lvlJc w:val="left"/>
      <w:pPr>
        <w:tabs>
          <w:tab w:val="left" w:pos="3926"/>
        </w:tabs>
        <w:ind w:left="3260" w:hanging="1134"/>
      </w:pPr>
      <w:rPr>
        <w:rFonts w:hint="eastAsia"/>
      </w:rPr>
    </w:lvl>
    <w:lvl w:ilvl="6">
      <w:start w:val="1"/>
      <w:numFmt w:val="decimal"/>
      <w:lvlText w:val="%1.%2.%3.%4.%5.%6.%7"/>
      <w:lvlJc w:val="left"/>
      <w:pPr>
        <w:tabs>
          <w:tab w:val="left" w:pos="4711"/>
        </w:tabs>
        <w:ind w:left="3827" w:hanging="1276"/>
      </w:pPr>
      <w:rPr>
        <w:rFonts w:hint="eastAsia"/>
      </w:rPr>
    </w:lvl>
    <w:lvl w:ilvl="7">
      <w:start w:val="1"/>
      <w:numFmt w:val="decimal"/>
      <w:lvlText w:val="%1.%2.%3.%4.%5.%6.%7.%8"/>
      <w:lvlJc w:val="left"/>
      <w:pPr>
        <w:tabs>
          <w:tab w:val="left" w:pos="5496"/>
        </w:tabs>
        <w:ind w:left="4394" w:hanging="1418"/>
      </w:pPr>
      <w:rPr>
        <w:rFonts w:hint="eastAsia"/>
      </w:rPr>
    </w:lvl>
    <w:lvl w:ilvl="8">
      <w:start w:val="1"/>
      <w:numFmt w:val="decimal"/>
      <w:lvlText w:val="%1.%2.%3.%4.%5.%6.%7.%8.%9"/>
      <w:lvlJc w:val="left"/>
      <w:pPr>
        <w:tabs>
          <w:tab w:val="left" w:pos="6282"/>
        </w:tabs>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FD9"/>
    <w:rsid w:val="006F5923"/>
    <w:rsid w:val="00790FD9"/>
    <w:rsid w:val="00B15906"/>
    <w:rsid w:val="00D944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E88BA"/>
  <w15:chartTrackingRefBased/>
  <w15:docId w15:val="{55C848C4-35FB-4DBE-90D3-D916166B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90FD9"/>
    <w:pPr>
      <w:spacing w:beforeLines="50" w:before="50" w:afterLines="50" w:after="50" w:line="300" w:lineRule="auto"/>
      <w:ind w:firstLineChars="200" w:firstLine="200"/>
    </w:pPr>
    <w:rPr>
      <w:rFonts w:ascii="宋体" w:eastAsia="宋体" w:hAnsi="Arial" w:cs="Times New Roman"/>
      <w:szCs w:val="21"/>
    </w:rPr>
  </w:style>
  <w:style w:type="paragraph" w:styleId="2">
    <w:name w:val="heading 2"/>
    <w:next w:val="a0"/>
    <w:link w:val="20"/>
    <w:qFormat/>
    <w:rsid w:val="00790FD9"/>
    <w:pPr>
      <w:keepNext/>
      <w:keepLines/>
      <w:numPr>
        <w:ilvl w:val="1"/>
        <w:numId w:val="1"/>
      </w:numPr>
      <w:tabs>
        <w:tab w:val="left" w:pos="851"/>
      </w:tabs>
      <w:spacing w:before="260" w:after="260" w:line="415" w:lineRule="auto"/>
      <w:outlineLvl w:val="1"/>
    </w:pPr>
    <w:rPr>
      <w:rFonts w:ascii="Arial" w:eastAsia="楷体_GB2312" w:hAnsi="Arial" w:cs="Times New Roman"/>
      <w:b/>
      <w:bCs/>
      <w:sz w:val="30"/>
      <w:szCs w:val="32"/>
    </w:rPr>
  </w:style>
  <w:style w:type="paragraph" w:styleId="3">
    <w:name w:val="heading 3"/>
    <w:next w:val="a0"/>
    <w:link w:val="30"/>
    <w:qFormat/>
    <w:rsid w:val="00790FD9"/>
    <w:pPr>
      <w:keepNext/>
      <w:keepLines/>
      <w:numPr>
        <w:ilvl w:val="2"/>
        <w:numId w:val="1"/>
      </w:numPr>
      <w:spacing w:before="260" w:after="260" w:line="415" w:lineRule="auto"/>
      <w:outlineLvl w:val="2"/>
    </w:pPr>
    <w:rPr>
      <w:rFonts w:ascii="Arial" w:eastAsia="楷体_GB2312" w:hAnsi="Arial" w:cs="Times New Roman"/>
      <w:b/>
      <w:bCs/>
      <w:sz w:val="28"/>
      <w:szCs w:val="32"/>
    </w:rPr>
  </w:style>
  <w:style w:type="paragraph" w:styleId="4">
    <w:name w:val="heading 4"/>
    <w:next w:val="a0"/>
    <w:link w:val="40"/>
    <w:qFormat/>
    <w:rsid w:val="00790FD9"/>
    <w:pPr>
      <w:keepNext/>
      <w:keepLines/>
      <w:numPr>
        <w:ilvl w:val="3"/>
        <w:numId w:val="1"/>
      </w:numPr>
      <w:tabs>
        <w:tab w:val="left" w:pos="630"/>
      </w:tabs>
      <w:spacing w:before="160" w:after="120" w:line="377" w:lineRule="auto"/>
      <w:outlineLvl w:val="3"/>
    </w:pPr>
    <w:rPr>
      <w:rFonts w:ascii="Arial" w:eastAsia="楷体_GB2312" w:hAnsi="Arial" w:cs="Times New Roman"/>
      <w:b/>
      <w:bCs/>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标题 2 字符"/>
    <w:basedOn w:val="a1"/>
    <w:link w:val="2"/>
    <w:rsid w:val="00790FD9"/>
    <w:rPr>
      <w:rFonts w:ascii="Arial" w:eastAsia="楷体_GB2312" w:hAnsi="Arial" w:cs="Times New Roman"/>
      <w:b/>
      <w:bCs/>
      <w:sz w:val="30"/>
      <w:szCs w:val="32"/>
    </w:rPr>
  </w:style>
  <w:style w:type="character" w:customStyle="1" w:styleId="30">
    <w:name w:val="标题 3 字符"/>
    <w:basedOn w:val="a1"/>
    <w:link w:val="3"/>
    <w:rsid w:val="00790FD9"/>
    <w:rPr>
      <w:rFonts w:ascii="Arial" w:eastAsia="楷体_GB2312" w:hAnsi="Arial" w:cs="Times New Roman"/>
      <w:b/>
      <w:bCs/>
      <w:sz w:val="28"/>
      <w:szCs w:val="32"/>
    </w:rPr>
  </w:style>
  <w:style w:type="character" w:customStyle="1" w:styleId="40">
    <w:name w:val="标题 4 字符"/>
    <w:basedOn w:val="a1"/>
    <w:link w:val="4"/>
    <w:rsid w:val="00790FD9"/>
    <w:rPr>
      <w:rFonts w:ascii="Arial" w:eastAsia="楷体_GB2312" w:hAnsi="Arial" w:cs="Times New Roman"/>
      <w:b/>
      <w:bCs/>
      <w:sz w:val="24"/>
      <w:szCs w:val="28"/>
    </w:rPr>
  </w:style>
  <w:style w:type="paragraph" w:styleId="a4">
    <w:name w:val="caption"/>
    <w:basedOn w:val="a0"/>
    <w:next w:val="a0"/>
    <w:qFormat/>
    <w:rsid w:val="00790FD9"/>
    <w:rPr>
      <w:rFonts w:ascii="Arial" w:eastAsia="黑体" w:cs="Arial"/>
      <w:sz w:val="20"/>
      <w:szCs w:val="20"/>
    </w:rPr>
  </w:style>
  <w:style w:type="paragraph" w:styleId="a">
    <w:name w:val="Title"/>
    <w:next w:val="a0"/>
    <w:link w:val="a5"/>
    <w:qFormat/>
    <w:rsid w:val="00790FD9"/>
    <w:pPr>
      <w:numPr>
        <w:numId w:val="1"/>
      </w:numPr>
      <w:spacing w:before="340" w:after="400" w:line="578" w:lineRule="auto"/>
      <w:jc w:val="center"/>
      <w:outlineLvl w:val="0"/>
    </w:pPr>
    <w:rPr>
      <w:rFonts w:ascii="楷体_GB2312" w:eastAsia="楷体_GB2312" w:hAnsi="Arial" w:cs="Times New Roman"/>
      <w:b/>
      <w:sz w:val="36"/>
      <w:szCs w:val="36"/>
    </w:rPr>
  </w:style>
  <w:style w:type="character" w:customStyle="1" w:styleId="a5">
    <w:name w:val="标题 字符"/>
    <w:basedOn w:val="a1"/>
    <w:link w:val="a"/>
    <w:qFormat/>
    <w:rsid w:val="00790FD9"/>
    <w:rPr>
      <w:rFonts w:ascii="楷体_GB2312" w:eastAsia="楷体_GB2312" w:hAnsi="Arial" w:cs="Times New Roman"/>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cmis.cicpa.org.cn/"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102</Words>
  <Characters>584</Characters>
  <Application>Microsoft Office Word</Application>
  <DocSecurity>0</DocSecurity>
  <Lines>4</Lines>
  <Paragraphs>1</Paragraphs>
  <ScaleCrop>false</ScaleCrop>
  <Company/>
  <LinksUpToDate>false</LinksUpToDate>
  <CharactersWithSpaces>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卢艳</dc:creator>
  <cp:keywords/>
  <dc:description/>
  <cp:lastModifiedBy>卢艳</cp:lastModifiedBy>
  <cp:revision>3</cp:revision>
  <dcterms:created xsi:type="dcterms:W3CDTF">2026-04-23T08:42:00Z</dcterms:created>
  <dcterms:modified xsi:type="dcterms:W3CDTF">2026-04-23T08:48:00Z</dcterms:modified>
</cp:coreProperties>
</file>